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594" w:rsidRPr="006D3594" w:rsidRDefault="006D3594" w:rsidP="0070143D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6D3594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TRVALÝ POBYT</w:t>
      </w:r>
    </w:p>
    <w:p w:rsidR="006D3594" w:rsidRPr="006D3594" w:rsidRDefault="006D3594" w:rsidP="006D359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3594">
        <w:rPr>
          <w:rFonts w:ascii="Times New Roman" w:eastAsia="Times New Roman" w:hAnsi="Times New Roman" w:cs="Times New Roman"/>
          <w:b/>
          <w:bCs/>
          <w:color w:val="006600"/>
          <w:sz w:val="20"/>
          <w:lang w:eastAsia="cs-CZ"/>
        </w:rPr>
        <w:t>ZÁKLADNÍ INFORMACE:</w:t>
      </w:r>
    </w:p>
    <w:p w:rsidR="006D3594" w:rsidRPr="006D3594" w:rsidRDefault="006D3594" w:rsidP="006D359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359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Místem trvalého pobytu se rozumí</w:t>
      </w:r>
      <w:r w:rsidRPr="006D35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adresa pobytu občana v ČR, kterou si občan </w:t>
      </w:r>
      <w:r w:rsidRPr="006D359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zvolí, </w:t>
      </w:r>
      <w:r w:rsidRPr="006D3594">
        <w:rPr>
          <w:rFonts w:ascii="Times New Roman" w:eastAsia="Times New Roman" w:hAnsi="Times New Roman" w:cs="Times New Roman"/>
          <w:sz w:val="24"/>
          <w:szCs w:val="24"/>
          <w:lang w:eastAsia="cs-CZ"/>
        </w:rPr>
        <w:t>zpravidla v místě, kde má rodinu, rodiče, byt nebo zaměstnání.</w:t>
      </w:r>
    </w:p>
    <w:p w:rsidR="006D3594" w:rsidRPr="006D3594" w:rsidRDefault="006D3594" w:rsidP="006D359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35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Občan může mít </w:t>
      </w:r>
      <w:r w:rsidRPr="006D359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jen jedno místo trvalého pobytu</w:t>
      </w:r>
      <w:r w:rsidRPr="006D35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našem území, a to v objektu, který je určen pro bydlení, ubytování nebo individuální rekreaci a je označen číslem popisným nebo evidenčním (příp. orientačním).</w:t>
      </w:r>
    </w:p>
    <w:p w:rsidR="006D3594" w:rsidRPr="006D3594" w:rsidRDefault="006D3594" w:rsidP="006D359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35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 přihlášení občana k trvalému pobytu </w:t>
      </w:r>
      <w:r w:rsidRPr="006D359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nevyplývají žádná práva</w:t>
      </w:r>
      <w:r w:rsidRPr="006D35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 nemovitosti ani k vlastníkovi nemovitosti. </w:t>
      </w:r>
    </w:p>
    <w:p w:rsidR="006D3594" w:rsidRPr="006D3594" w:rsidRDefault="006D3594" w:rsidP="006D359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35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Místem trvalého pobytu občana </w:t>
      </w:r>
      <w:r w:rsidRPr="006D359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 době jeho narození</w:t>
      </w:r>
      <w:r w:rsidRPr="006D35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místo trvalého pobytu jeho matky, pokud se rodiče nedohodnou jinak.</w:t>
      </w:r>
    </w:p>
    <w:p w:rsidR="006D3594" w:rsidRPr="006D3594" w:rsidRDefault="006D3594" w:rsidP="006D359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35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Je-li údaj o místě trvalého pobytu </w:t>
      </w:r>
      <w:r w:rsidRPr="006D359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úředně zrušen</w:t>
      </w:r>
      <w:r w:rsidRPr="006D3594">
        <w:rPr>
          <w:rFonts w:ascii="Times New Roman" w:eastAsia="Times New Roman" w:hAnsi="Times New Roman" w:cs="Times New Roman"/>
          <w:sz w:val="24"/>
          <w:szCs w:val="24"/>
          <w:lang w:eastAsia="cs-CZ"/>
        </w:rPr>
        <w:t>, je místem trvalého pobytu sídlo ohlašovny, v jejímž územním obvodu byl občanovi trvalý pobyt úředně zrušen.</w:t>
      </w:r>
    </w:p>
    <w:p w:rsidR="006D3594" w:rsidRPr="006D3594" w:rsidRDefault="006D3594" w:rsidP="006D359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3594">
        <w:rPr>
          <w:rFonts w:ascii="Times New Roman" w:eastAsia="Times New Roman" w:hAnsi="Times New Roman" w:cs="Times New Roman"/>
          <w:sz w:val="24"/>
          <w:szCs w:val="24"/>
          <w:lang w:eastAsia="cs-CZ"/>
        </w:rPr>
        <w:t>Při změně trvalého bydliště musíte rovněž požádat o vydání nového občanského průkazu.</w:t>
      </w:r>
    </w:p>
    <w:p w:rsidR="006D3594" w:rsidRPr="006D3594" w:rsidRDefault="006D3594" w:rsidP="006D359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3594">
        <w:rPr>
          <w:rFonts w:ascii="Times New Roman" w:eastAsia="Times New Roman" w:hAnsi="Times New Roman" w:cs="Times New Roman"/>
          <w:b/>
          <w:bCs/>
          <w:color w:val="006600"/>
          <w:sz w:val="20"/>
          <w:lang w:eastAsia="cs-CZ"/>
        </w:rPr>
        <w:t>ZMĚNA MÍSTA TRVALÉHO POBYTU:</w:t>
      </w:r>
    </w:p>
    <w:p w:rsidR="006D3594" w:rsidRPr="006D3594" w:rsidRDefault="006D3594" w:rsidP="006D359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35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Změnu místa trvalého pobytu občan ohlásí pouze ohlašovně </w:t>
      </w:r>
      <w:r w:rsidRPr="006D359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v místě nového trvalého pobytu </w:t>
      </w:r>
      <w:r w:rsidRPr="006D35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(není tedy potřeba hlásit změnu v místě stávajícího bydliště). </w:t>
      </w:r>
    </w:p>
    <w:p w:rsidR="006D3594" w:rsidRPr="006D3594" w:rsidRDefault="006D3594" w:rsidP="006D359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359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Změnu místa trvalého pobytu ohlašuje:</w:t>
      </w:r>
    </w:p>
    <w:p w:rsidR="006D3594" w:rsidRPr="006D3594" w:rsidRDefault="006D3594" w:rsidP="006D359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35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občan starší 15 let nebo jím pověřený zmocněnec na základě ověřené plné moci </w:t>
      </w:r>
    </w:p>
    <w:p w:rsidR="006D3594" w:rsidRPr="006D3594" w:rsidRDefault="006D3594" w:rsidP="006D359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35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zákonný zástupce za občana mladšího 15 let, popřípadě pěstoun </w:t>
      </w:r>
    </w:p>
    <w:p w:rsidR="006D3594" w:rsidRPr="006D3594" w:rsidRDefault="006D3594" w:rsidP="006D359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35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zákonný zástupce za občana zbaveného způsobilosti k právním úkonům </w:t>
      </w:r>
    </w:p>
    <w:p w:rsidR="006D3594" w:rsidRPr="006D3594" w:rsidRDefault="006D3594" w:rsidP="006D359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3594">
        <w:rPr>
          <w:rFonts w:ascii="Times New Roman" w:eastAsia="Times New Roman" w:hAnsi="Times New Roman" w:cs="Times New Roman"/>
          <w:sz w:val="24"/>
          <w:szCs w:val="24"/>
          <w:lang w:eastAsia="cs-CZ"/>
        </w:rPr>
        <w:t>- zákonný zástupce za občana, jehož způsobilost k právním úkonům byla rozhodnutím soudu omezena tak, že není způsobilý ohlásit změnu</w:t>
      </w:r>
    </w:p>
    <w:p w:rsidR="006D3594" w:rsidRPr="006D3594" w:rsidRDefault="006D3594" w:rsidP="006D359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35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místa trvalého pobytu </w:t>
      </w:r>
    </w:p>
    <w:p w:rsidR="006D3594" w:rsidRPr="006D3594" w:rsidRDefault="006D3594" w:rsidP="006D359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35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 ohlášení změny místa trvalého pobytu je občan povinen </w:t>
      </w:r>
      <w:r w:rsidRPr="006D359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vyplnit a podepsat "Přihlašovací lístek k trvalému pobytu"</w:t>
      </w:r>
      <w:r w:rsidRPr="006D35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(k dispozici na OÚ </w:t>
      </w:r>
      <w:r w:rsidR="00864593">
        <w:rPr>
          <w:rFonts w:ascii="Times New Roman" w:eastAsia="Times New Roman" w:hAnsi="Times New Roman" w:cs="Times New Roman"/>
          <w:sz w:val="24"/>
          <w:szCs w:val="24"/>
          <w:lang w:eastAsia="cs-CZ"/>
        </w:rPr>
        <w:t>Býčkovice</w:t>
      </w:r>
      <w:r w:rsidRPr="006D3594">
        <w:rPr>
          <w:rFonts w:ascii="Times New Roman" w:eastAsia="Times New Roman" w:hAnsi="Times New Roman" w:cs="Times New Roman"/>
          <w:sz w:val="24"/>
          <w:szCs w:val="24"/>
          <w:lang w:eastAsia="cs-CZ"/>
        </w:rPr>
        <w:t>), dále</w:t>
      </w:r>
    </w:p>
    <w:p w:rsidR="006D3594" w:rsidRPr="006D3594" w:rsidRDefault="006D3594" w:rsidP="006D359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359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předložit platný občanský průkaz</w:t>
      </w:r>
      <w:r w:rsidRPr="006D35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(občan po ukončení pobytu v cizině předkládá cestovní pas, občan po nabytí státního občanství předkládá doklad o nabytí státního občanství) a</w:t>
      </w:r>
    </w:p>
    <w:p w:rsidR="006D3594" w:rsidRPr="006D3594" w:rsidRDefault="006D3594" w:rsidP="006D359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359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doložit vlastnictví bytu nebo domu</w:t>
      </w:r>
      <w:r w:rsidRPr="006D35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(výpis z katastru nemovitostí), nebo </w:t>
      </w:r>
      <w:r w:rsidRPr="006D359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oprávněnost užívání bytu nebo domu</w:t>
      </w:r>
      <w:r w:rsidRPr="006D35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(nájemní smlouva), případně úře</w:t>
      </w:r>
      <w:bookmarkStart w:id="0" w:name="_GoBack"/>
      <w:bookmarkEnd w:id="0"/>
      <w:r w:rsidRPr="006D35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dně ověřené písemné </w:t>
      </w:r>
      <w:r w:rsidRPr="006D359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potvrzení oprávněné osoby o souhlasu</w:t>
      </w:r>
      <w:r w:rsidRPr="006D35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 ohlášením změny místa trvalého pobytu (takové potvrzení se </w:t>
      </w:r>
      <w:r w:rsidRPr="006D3594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nevyžaduje v případě, že oprávněná osoba potvrdí souhlas na přihlašovacím tiskopisu k trvalému pobytu před zaměstnancem ohlašovny).</w:t>
      </w:r>
    </w:p>
    <w:p w:rsidR="006D3594" w:rsidRPr="006D3594" w:rsidRDefault="006D3594" w:rsidP="006D359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3594">
        <w:rPr>
          <w:rFonts w:ascii="Times New Roman" w:eastAsia="Times New Roman" w:hAnsi="Times New Roman" w:cs="Times New Roman"/>
          <w:b/>
          <w:bCs/>
          <w:color w:val="006600"/>
          <w:sz w:val="20"/>
          <w:lang w:eastAsia="cs-CZ"/>
        </w:rPr>
        <w:t>UKONČENÍ TRVALÉHO POBYTU NA ÚZEMÍ ČR:</w:t>
      </w:r>
    </w:p>
    <w:p w:rsidR="006D3594" w:rsidRPr="006D3594" w:rsidRDefault="006D3594" w:rsidP="006D359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35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Občan, který se rozhodne ukončit trvalý pobyt na území České republiky, </w:t>
      </w:r>
      <w:r w:rsidRPr="006D359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sdělí tuto skutečnost písemně ohlašovně podle místa svého trvalého pobytu</w:t>
      </w:r>
      <w:r w:rsidRPr="006D35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Obecnímu úřadu obce s rozšířenou působností, který vydal jeho občanský průkaz, nebo matričnímu úřadu podle místa trvalého pobytu je povinen </w:t>
      </w:r>
      <w:r w:rsidRPr="006D359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odevzdat občanský průkaz</w:t>
      </w:r>
      <w:r w:rsidRPr="006D35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15 pracovních dnů od oznámení této skutečnosti.</w:t>
      </w:r>
    </w:p>
    <w:p w:rsidR="006D3594" w:rsidRPr="006D3594" w:rsidRDefault="006D3594" w:rsidP="006D359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3594">
        <w:rPr>
          <w:rFonts w:ascii="Times New Roman" w:eastAsia="Times New Roman" w:hAnsi="Times New Roman" w:cs="Times New Roman"/>
          <w:b/>
          <w:bCs/>
          <w:color w:val="006600"/>
          <w:sz w:val="20"/>
          <w:lang w:eastAsia="cs-CZ"/>
        </w:rPr>
        <w:t>ZRUŠENÍ TRVALÉHO POBYTU:</w:t>
      </w:r>
    </w:p>
    <w:p w:rsidR="006D3594" w:rsidRPr="006D3594" w:rsidRDefault="006D3594" w:rsidP="006D359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35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Ohlašovna rozhodne ve správním řízení o zrušení údaje o místu trvalého pobytu občana </w:t>
      </w:r>
      <w:r w:rsidRPr="006D359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na návrh vlastníka objektu</w:t>
      </w:r>
      <w:r w:rsidRPr="006D35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 jeho vymezené části </w:t>
      </w:r>
      <w:r w:rsidRPr="006D359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nebo na návrh oprávněné osoby</w:t>
      </w:r>
      <w:r w:rsidRPr="006D35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 splnění zákonných podmínek. </w:t>
      </w:r>
    </w:p>
    <w:p w:rsidR="006D3594" w:rsidRPr="006D3594" w:rsidRDefault="006D3594" w:rsidP="006D359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35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Zákonnými podmínkami jsou především </w:t>
      </w:r>
      <w:r w:rsidRPr="006D359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zánik užívacího práva</w:t>
      </w:r>
      <w:r w:rsidRPr="006D35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občana k objektu nebo vymezené části objektu, jehož adresa je v evidenci obyvatel uvedena jako místo trvalého pobytu občana, a ZÁROVEŇ neužívání objektu nebo jeho vymezené části.</w:t>
      </w:r>
    </w:p>
    <w:p w:rsidR="006D3594" w:rsidRPr="006D3594" w:rsidRDefault="006D3594" w:rsidP="006D359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359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Právní předpisy:</w:t>
      </w:r>
    </w:p>
    <w:p w:rsidR="006D3594" w:rsidRPr="006D3594" w:rsidRDefault="006D3594" w:rsidP="006D359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35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zákon č. 133/2000 Sb., o evidenci obyvatel a rodných číslech a o změně některých zákonů, ve znění pozdějších předpisů </w:t>
      </w:r>
    </w:p>
    <w:p w:rsidR="006D3594" w:rsidRPr="006D3594" w:rsidRDefault="006D3594" w:rsidP="006D359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35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zákon č. 239/2008 Sb., kterým se mění některé zákony související s registrovaným partnerstvím </w:t>
      </w:r>
    </w:p>
    <w:p w:rsidR="006D3594" w:rsidRPr="006D3594" w:rsidRDefault="006D3594" w:rsidP="006D359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3594">
        <w:rPr>
          <w:rFonts w:ascii="Times New Roman" w:eastAsia="Times New Roman" w:hAnsi="Times New Roman" w:cs="Times New Roman"/>
          <w:sz w:val="24"/>
          <w:szCs w:val="24"/>
          <w:lang w:eastAsia="cs-CZ"/>
        </w:rPr>
        <w:t>- zákon č. 250/2008 Sb., kterým se mění některé zákony související s oblastí evidence obyvatel</w:t>
      </w:r>
    </w:p>
    <w:p w:rsidR="006D3594" w:rsidRPr="006D3594" w:rsidRDefault="006D3594" w:rsidP="006D359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359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Související předpisy:</w:t>
      </w:r>
    </w:p>
    <w:p w:rsidR="006D3594" w:rsidRPr="006D3594" w:rsidRDefault="006D3594" w:rsidP="006D359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35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zákon č. 500/2004 Sb., správní řád, ve znění pozdějších předpisů </w:t>
      </w:r>
    </w:p>
    <w:p w:rsidR="006D3594" w:rsidRPr="006D3594" w:rsidRDefault="006D3594" w:rsidP="006D359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3594">
        <w:rPr>
          <w:rFonts w:ascii="Times New Roman" w:eastAsia="Times New Roman" w:hAnsi="Times New Roman" w:cs="Times New Roman"/>
          <w:sz w:val="24"/>
          <w:szCs w:val="24"/>
          <w:lang w:eastAsia="cs-CZ"/>
        </w:rPr>
        <w:t>- zákon č. 634/2004 Sb., o správních poplatcích, ve znění pozdějších předpisů</w:t>
      </w:r>
    </w:p>
    <w:p w:rsidR="00035544" w:rsidRPr="006D3594" w:rsidRDefault="00035544">
      <w:pPr>
        <w:rPr>
          <w:rFonts w:ascii="Times New Roman" w:hAnsi="Times New Roman" w:cs="Times New Roman"/>
        </w:rPr>
      </w:pPr>
    </w:p>
    <w:sectPr w:rsidR="00035544" w:rsidRPr="006D3594" w:rsidSect="000355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D23D1"/>
    <w:multiLevelType w:val="hybridMultilevel"/>
    <w:tmpl w:val="85C2EE82"/>
    <w:lvl w:ilvl="0" w:tplc="8592A48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D3594"/>
    <w:rsid w:val="00035544"/>
    <w:rsid w:val="0008751B"/>
    <w:rsid w:val="002626D8"/>
    <w:rsid w:val="006426D6"/>
    <w:rsid w:val="006603FB"/>
    <w:rsid w:val="006841A6"/>
    <w:rsid w:val="006D3594"/>
    <w:rsid w:val="0070143D"/>
    <w:rsid w:val="007667C2"/>
    <w:rsid w:val="00864593"/>
    <w:rsid w:val="00AD5100"/>
    <w:rsid w:val="00B451DE"/>
    <w:rsid w:val="00B72C16"/>
    <w:rsid w:val="00C07FD2"/>
    <w:rsid w:val="00C7154C"/>
    <w:rsid w:val="00CE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1DE"/>
  </w:style>
  <w:style w:type="paragraph" w:styleId="Nadpis2">
    <w:name w:val="heading 2"/>
    <w:basedOn w:val="Normln"/>
    <w:link w:val="Nadpis2Char"/>
    <w:uiPriority w:val="9"/>
    <w:qFormat/>
    <w:rsid w:val="006D359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lblov">
    <w:name w:val="Alblová"/>
    <w:basedOn w:val="Bezmezer"/>
    <w:qFormat/>
    <w:rsid w:val="00B451DE"/>
    <w:pPr>
      <w:spacing w:after="120"/>
      <w:ind w:firstLine="709"/>
      <w:contextualSpacing/>
    </w:pPr>
    <w:rPr>
      <w:rFonts w:ascii="Times New Roman" w:hAnsi="Times New Roman"/>
      <w:sz w:val="24"/>
    </w:rPr>
  </w:style>
  <w:style w:type="paragraph" w:styleId="Bezmezer">
    <w:name w:val="No Spacing"/>
    <w:uiPriority w:val="1"/>
    <w:qFormat/>
    <w:rsid w:val="00B451DE"/>
    <w:pPr>
      <w:spacing w:after="0"/>
    </w:pPr>
  </w:style>
  <w:style w:type="character" w:customStyle="1" w:styleId="Nadpis2Char">
    <w:name w:val="Nadpis 2 Char"/>
    <w:basedOn w:val="Standardnpsmoodstavce"/>
    <w:link w:val="Nadpis2"/>
    <w:uiPriority w:val="9"/>
    <w:rsid w:val="006D359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D35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D359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359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35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4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2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21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64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319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0661350">
                              <w:marLeft w:val="17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950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943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871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511</Words>
  <Characters>3019</Characters>
  <Application>Microsoft Office Word</Application>
  <DocSecurity>0</DocSecurity>
  <Lines>25</Lines>
  <Paragraphs>7</Paragraphs>
  <ScaleCrop>false</ScaleCrop>
  <Company/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CzechPoint</cp:lastModifiedBy>
  <cp:revision>3</cp:revision>
  <dcterms:created xsi:type="dcterms:W3CDTF">2013-05-15T14:54:00Z</dcterms:created>
  <dcterms:modified xsi:type="dcterms:W3CDTF">2016-05-16T09:20:00Z</dcterms:modified>
</cp:coreProperties>
</file>